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0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1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8"/>
        </w:rPr>
        <w:t xml:space="preserve">VEER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SURENDRA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SAI UNIVERSITY OF TECHNOLOGY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BURLA</w:t>
      </w:r>
      <w:proofErr w:type="spellEnd"/>
    </w:p>
    <w:p w:rsidR="00302318" w:rsidRDefault="00CB04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>
            <wp:extent cx="2965450" cy="219075"/>
            <wp:effectExtent l="0" t="0" r="0" b="0"/>
            <wp:docPr id="2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9" t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18" w:rsidRDefault="00CB04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(A </w:t>
      </w:r>
      <w:proofErr w:type="spellStart"/>
      <w:r>
        <w:rPr>
          <w:rFonts w:ascii="Times New Roman" w:hAnsi="Times New Roman"/>
          <w:sz w:val="20"/>
          <w:szCs w:val="20"/>
        </w:rPr>
        <w:t>UGC</w:t>
      </w:r>
      <w:proofErr w:type="spellEnd"/>
      <w:r>
        <w:rPr>
          <w:rFonts w:ascii="Times New Roman" w:hAnsi="Times New Roman"/>
          <w:sz w:val="20"/>
          <w:szCs w:val="20"/>
        </w:rPr>
        <w:t xml:space="preserve"> Recognized State Government University by an Act of Assembly, </w:t>
      </w:r>
      <w:proofErr w:type="spellStart"/>
      <w:r>
        <w:rPr>
          <w:rFonts w:ascii="Times New Roman" w:hAnsi="Times New Roman"/>
          <w:sz w:val="20"/>
          <w:szCs w:val="20"/>
        </w:rPr>
        <w:t>Estd</w:t>
      </w:r>
      <w:proofErr w:type="spellEnd"/>
      <w:r>
        <w:rPr>
          <w:rFonts w:ascii="Times New Roman" w:hAnsi="Times New Roman"/>
          <w:sz w:val="20"/>
          <w:szCs w:val="20"/>
        </w:rPr>
        <w:t>. -1956)</w:t>
      </w:r>
    </w:p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P.O. Engineering College, </w:t>
      </w:r>
      <w:proofErr w:type="spellStart"/>
      <w:r>
        <w:rPr>
          <w:rFonts w:ascii="Times New Roman" w:hAnsi="Times New Roman" w:cs="Times New Roman"/>
          <w:sz w:val="20"/>
        </w:rPr>
        <w:t>Burla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Dist</w:t>
      </w:r>
      <w:proofErr w:type="spellEnd"/>
      <w:r>
        <w:rPr>
          <w:rFonts w:ascii="Times New Roman" w:hAnsi="Times New Roman" w:cs="Times New Roman"/>
          <w:sz w:val="20"/>
        </w:rPr>
        <w:t>: Sambalpur, Odisha, (India) -768 018</w:t>
      </w:r>
    </w:p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6">
        <w:proofErr w:type="spellStart"/>
        <w:r>
          <w:rPr>
            <w:rStyle w:val="Hyperlink"/>
            <w:rFonts w:ascii="Times New Roman" w:hAnsi="Times New Roman" w:cs="Times New Roman"/>
            <w:sz w:val="20"/>
          </w:rPr>
          <w:t>www.vssut.ac.in</w:t>
        </w:r>
        <w:proofErr w:type="spellEnd"/>
      </w:hyperlink>
      <w:r>
        <w:rPr>
          <w:rFonts w:ascii="Times New Roman" w:hAnsi="Times New Roman" w:cs="Times New Roman"/>
          <w:sz w:val="20"/>
        </w:rPr>
        <w:t>. e</w:t>
      </w:r>
      <w:r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7">
        <w:proofErr w:type="spellStart"/>
        <w:r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  <w:proofErr w:type="spellEnd"/>
      </w:hyperlink>
    </w:p>
    <w:p w:rsidR="00302318" w:rsidRDefault="00302318">
      <w:pPr>
        <w:pBdr>
          <w:bottom w:val="single" w:sz="12" w:space="0" w:color="000000"/>
        </w:pBdr>
        <w:spacing w:after="0" w:line="240" w:lineRule="auto"/>
        <w:rPr>
          <w:sz w:val="8"/>
        </w:rPr>
      </w:pPr>
    </w:p>
    <w:p w:rsidR="00302318" w:rsidRDefault="00CB0487">
      <w:pPr>
        <w:widowControl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Feedback for Expert Talk (for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UG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students )</w:t>
      </w:r>
      <w:proofErr w:type="gramEnd"/>
    </w:p>
    <w:p w:rsidR="00302318" w:rsidRDefault="00CB0487">
      <w:pPr>
        <w:widowControl w:val="0"/>
        <w:spacing w:before="24"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 xml:space="preserve">Please put a (√) in the box provided based on your opinion on acquiring the below mentioned capabilities after completion of the expert talk held on ________________ at venue _______________________________________, </w:t>
      </w:r>
    </w:p>
    <w:p w:rsidR="00302318" w:rsidRDefault="00CB0487">
      <w:pPr>
        <w:widowControl w:val="0"/>
        <w:spacing w:before="24"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on the topic 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_________________________________________________________,</w:t>
      </w:r>
    </w:p>
    <w:p w:rsidR="00302318" w:rsidRDefault="00CB0487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by (Speaker:) _______________________________ (Affiliation:) _______________________________________.</w:t>
      </w:r>
    </w:p>
    <w:tbl>
      <w:tblPr>
        <w:tblW w:w="95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3"/>
        <w:gridCol w:w="7445"/>
        <w:gridCol w:w="350"/>
        <w:gridCol w:w="346"/>
        <w:gridCol w:w="336"/>
        <w:gridCol w:w="336"/>
      </w:tblGrid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Outcomes (POs)/ Program Specific Outcomes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PSOs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Knowledge of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mathematics, science and engineering fundamentals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PO2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Ability to identify, formulate, review research literature, and analyze complex engineering problems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PO3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Ability to design solutions for complex engineering problems and design system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components or processes that meet the specified needs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PO4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Design of experiments, analysis and interpretation of data, and synthesis of the information to provide valid conclusions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Ability of modern engineering and IT tools usage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PO6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Apply knowledge to assess societal, health, safety, legal and cultural issues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PO7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Understand the impact of the professional engineering solutions on environment and  sustainable development.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PO8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Apply ethical principles and commit to professional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ethics and responsibilities and norms of the engineering practice.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PO9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Function effectively as an individual, and as a member or leader in diverse teams, and in multidisciplinary settings.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PO10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Communication skills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PO11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Project management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capability and financial knowledge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PO12</w:t>
            </w:r>
            <w:proofErr w:type="spellEnd"/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Recognize the need for and ability to engage in independent and life-long learning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7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Please refer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vssut.ac.in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know the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PSO1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your discipline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PSO2</w:t>
            </w:r>
            <w:proofErr w:type="spellEnd"/>
          </w:p>
        </w:tc>
        <w:tc>
          <w:tcPr>
            <w:tcW w:w="7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Please refer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vssut.ac.in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know the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PSO2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your discipline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>
        <w:trPr>
          <w:trHeight w:val="321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PSO3</w:t>
            </w:r>
            <w:proofErr w:type="spellEnd"/>
          </w:p>
        </w:tc>
        <w:tc>
          <w:tcPr>
            <w:tcW w:w="7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Please refer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vssut.ac.in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know the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PSO3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your discipline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02318" w:rsidRPr="00CB0487" w:rsidRDefault="000029E2">
      <w:pPr>
        <w:rPr>
          <w:rFonts w:ascii="Calibri" w:eastAsia="Times New Roman" w:hAnsi="Calibri" w:cs="Times New Roman"/>
          <w:b/>
          <w:i/>
          <w:lang w:val="en-CA" w:eastAsia="en-CA"/>
        </w:rPr>
      </w:pPr>
      <w:r w:rsidRPr="00CB0487">
        <w:rPr>
          <w:rFonts w:ascii="Calibri" w:eastAsia="Times New Roman" w:hAnsi="Calibri" w:cs="Times New Roman"/>
          <w:b/>
          <w:i/>
          <w:lang w:val="en-CA" w:eastAsia="en-CA"/>
        </w:rPr>
        <w:t>0-No</w:t>
      </w:r>
      <w:r w:rsidR="00DA0127" w:rsidRPr="00CB0487">
        <w:rPr>
          <w:rFonts w:ascii="Calibri" w:eastAsia="Times New Roman" w:hAnsi="Calibri" w:cs="Times New Roman"/>
          <w:b/>
          <w:i/>
          <w:lang w:val="en-CA" w:eastAsia="en-CA"/>
        </w:rPr>
        <w:t>t</w:t>
      </w:r>
      <w:r w:rsidRPr="00CB0487">
        <w:rPr>
          <w:rFonts w:ascii="Calibri" w:eastAsia="Times New Roman" w:hAnsi="Calibri" w:cs="Times New Roman"/>
          <w:b/>
          <w:i/>
          <w:lang w:val="en-CA" w:eastAsia="en-CA"/>
        </w:rPr>
        <w:t xml:space="preserve"> </w:t>
      </w:r>
      <w:r w:rsidR="00DA0127" w:rsidRPr="00CB0487">
        <w:rPr>
          <w:rFonts w:ascii="Calibri" w:eastAsia="Times New Roman" w:hAnsi="Calibri" w:cs="Times New Roman"/>
          <w:b/>
          <w:i/>
          <w:lang w:val="en-CA" w:eastAsia="en-CA"/>
        </w:rPr>
        <w:t>useful</w:t>
      </w:r>
      <w:r w:rsidRPr="00CB0487">
        <w:rPr>
          <w:rFonts w:ascii="Calibri" w:eastAsia="Times New Roman" w:hAnsi="Calibri" w:cs="Times New Roman"/>
          <w:b/>
          <w:i/>
          <w:lang w:val="en-CA" w:eastAsia="en-CA"/>
        </w:rPr>
        <w:t>, 1-Low</w:t>
      </w:r>
      <w:r w:rsidR="00CB3E08" w:rsidRPr="00CB0487">
        <w:rPr>
          <w:rFonts w:ascii="Calibri" w:eastAsia="Times New Roman" w:hAnsi="Calibri" w:cs="Times New Roman"/>
          <w:b/>
          <w:i/>
          <w:lang w:val="en-CA" w:eastAsia="en-CA"/>
        </w:rPr>
        <w:t xml:space="preserve"> impact</w:t>
      </w:r>
      <w:r w:rsidRPr="00CB0487">
        <w:rPr>
          <w:rFonts w:ascii="Calibri" w:eastAsia="Times New Roman" w:hAnsi="Calibri" w:cs="Times New Roman"/>
          <w:b/>
          <w:i/>
          <w:lang w:val="en-CA" w:eastAsia="en-CA"/>
        </w:rPr>
        <w:t>, 2-Medium</w:t>
      </w:r>
      <w:r w:rsidR="00CB3E08" w:rsidRPr="00CB0487">
        <w:rPr>
          <w:rFonts w:ascii="Calibri" w:eastAsia="Times New Roman" w:hAnsi="Calibri" w:cs="Times New Roman"/>
          <w:b/>
          <w:i/>
          <w:lang w:val="en-CA" w:eastAsia="en-CA"/>
        </w:rPr>
        <w:t xml:space="preserve"> impact</w:t>
      </w:r>
      <w:r w:rsidRPr="00CB0487">
        <w:rPr>
          <w:rFonts w:ascii="Calibri" w:eastAsia="Times New Roman" w:hAnsi="Calibri" w:cs="Times New Roman"/>
          <w:b/>
          <w:i/>
          <w:lang w:val="en-CA" w:eastAsia="en-CA"/>
        </w:rPr>
        <w:t>, 3-Highly effective</w:t>
      </w:r>
    </w:p>
    <w:p w:rsidR="00302318" w:rsidRDefault="00302318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95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9"/>
        <w:gridCol w:w="4787"/>
      </w:tblGrid>
      <w:tr w:rsidR="00302318">
        <w:tc>
          <w:tcPr>
            <w:tcW w:w="4788" w:type="dxa"/>
            <w:shd w:val="clear" w:color="auto" w:fill="auto"/>
          </w:tcPr>
          <w:p w:rsidR="00302318" w:rsidRDefault="00CB0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Regd. No.</w:t>
            </w:r>
          </w:p>
        </w:tc>
        <w:tc>
          <w:tcPr>
            <w:tcW w:w="4787" w:type="dxa"/>
            <w:shd w:val="clear" w:color="auto" w:fill="auto"/>
          </w:tcPr>
          <w:p w:rsidR="00302318" w:rsidRDefault="00CB0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                                    Signature</w:t>
            </w:r>
          </w:p>
        </w:tc>
      </w:tr>
      <w:tr w:rsidR="00DA0127">
        <w:tc>
          <w:tcPr>
            <w:tcW w:w="4788" w:type="dxa"/>
            <w:shd w:val="clear" w:color="auto" w:fill="auto"/>
          </w:tcPr>
          <w:p w:rsidR="00DA0127" w:rsidRDefault="00DA0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4787" w:type="dxa"/>
            <w:shd w:val="clear" w:color="auto" w:fill="auto"/>
          </w:tcPr>
          <w:p w:rsidR="00DA0127" w:rsidRDefault="00DA0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3" name="Image2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8"/>
        </w:rPr>
        <w:t xml:space="preserve">VEER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SURENDRA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SAI UNIVERSITY OF TECHNOLOGY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BURLA</w:t>
      </w:r>
      <w:proofErr w:type="spellEnd"/>
    </w:p>
    <w:p w:rsidR="00302318" w:rsidRDefault="00CB04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>
            <wp:extent cx="2965450" cy="219075"/>
            <wp:effectExtent l="0" t="0" r="0" b="0"/>
            <wp:docPr id="4" name="Image3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9" t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18" w:rsidRDefault="00CB04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(A </w:t>
      </w:r>
      <w:proofErr w:type="spellStart"/>
      <w:r>
        <w:rPr>
          <w:rFonts w:ascii="Times New Roman" w:hAnsi="Times New Roman"/>
          <w:sz w:val="20"/>
          <w:szCs w:val="20"/>
        </w:rPr>
        <w:t>UGC</w:t>
      </w:r>
      <w:proofErr w:type="spellEnd"/>
      <w:r>
        <w:rPr>
          <w:rFonts w:ascii="Times New Roman" w:hAnsi="Times New Roman"/>
          <w:sz w:val="20"/>
          <w:szCs w:val="20"/>
        </w:rPr>
        <w:t xml:space="preserve"> Recognized State Government </w:t>
      </w:r>
      <w:r>
        <w:rPr>
          <w:rFonts w:ascii="Times New Roman" w:hAnsi="Times New Roman"/>
          <w:sz w:val="20"/>
          <w:szCs w:val="20"/>
        </w:rPr>
        <w:t xml:space="preserve">University by an Act of Assembly, </w:t>
      </w:r>
      <w:proofErr w:type="spellStart"/>
      <w:r>
        <w:rPr>
          <w:rFonts w:ascii="Times New Roman" w:hAnsi="Times New Roman"/>
          <w:sz w:val="20"/>
          <w:szCs w:val="20"/>
        </w:rPr>
        <w:t>Estd</w:t>
      </w:r>
      <w:proofErr w:type="spellEnd"/>
      <w:r>
        <w:rPr>
          <w:rFonts w:ascii="Times New Roman" w:hAnsi="Times New Roman"/>
          <w:sz w:val="20"/>
          <w:szCs w:val="20"/>
        </w:rPr>
        <w:t>. -1956)</w:t>
      </w:r>
    </w:p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P.O. Engineering College, </w:t>
      </w:r>
      <w:proofErr w:type="spellStart"/>
      <w:r>
        <w:rPr>
          <w:rFonts w:ascii="Times New Roman" w:hAnsi="Times New Roman" w:cs="Times New Roman"/>
          <w:sz w:val="20"/>
        </w:rPr>
        <w:t>Burla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Dist</w:t>
      </w:r>
      <w:proofErr w:type="spellEnd"/>
      <w:r>
        <w:rPr>
          <w:rFonts w:ascii="Times New Roman" w:hAnsi="Times New Roman" w:cs="Times New Roman"/>
          <w:sz w:val="20"/>
        </w:rPr>
        <w:t>: Sambalpur, Odisha, (India) -768 018</w:t>
      </w:r>
    </w:p>
    <w:p w:rsidR="00302318" w:rsidRDefault="00CB048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8">
        <w:proofErr w:type="spellStart"/>
        <w:r>
          <w:rPr>
            <w:rStyle w:val="Hyperlink"/>
            <w:rFonts w:ascii="Times New Roman" w:hAnsi="Times New Roman" w:cs="Times New Roman"/>
            <w:sz w:val="20"/>
          </w:rPr>
          <w:t>www.vssut.ac.in</w:t>
        </w:r>
        <w:proofErr w:type="spellEnd"/>
      </w:hyperlink>
      <w:r>
        <w:rPr>
          <w:rFonts w:ascii="Times New Roman" w:hAnsi="Times New Roman" w:cs="Times New Roman"/>
          <w:sz w:val="20"/>
        </w:rPr>
        <w:t>. e</w:t>
      </w:r>
      <w:r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9">
        <w:proofErr w:type="spellStart"/>
        <w:r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  <w:proofErr w:type="spellEnd"/>
      </w:hyperlink>
    </w:p>
    <w:p w:rsidR="00302318" w:rsidRDefault="00302318">
      <w:pPr>
        <w:pBdr>
          <w:bottom w:val="single" w:sz="12" w:space="0" w:color="000000"/>
        </w:pBdr>
        <w:spacing w:after="0" w:line="240" w:lineRule="auto"/>
        <w:rPr>
          <w:sz w:val="8"/>
        </w:rPr>
      </w:pPr>
    </w:p>
    <w:p w:rsidR="00302318" w:rsidRDefault="00CB0487">
      <w:pPr>
        <w:widowControl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Feedback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for Expert Talk (for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M.Tech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./M.Sc. Students and PhD scholars)</w:t>
      </w:r>
    </w:p>
    <w:p w:rsidR="00302318" w:rsidRDefault="00CB0487">
      <w:pPr>
        <w:widowControl w:val="0"/>
        <w:spacing w:before="24"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Please put a (√) in the box provided based on your opinion on acquiring the below mentioned capabilities after completion of the expert talk held on ________________ at venue ___________________</w:t>
      </w: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 xml:space="preserve">____________________, </w:t>
      </w:r>
    </w:p>
    <w:p w:rsidR="00302318" w:rsidRDefault="00CB0487">
      <w:pPr>
        <w:widowControl w:val="0"/>
        <w:spacing w:before="24" w:after="0"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on the topic ___________________________________________________________________________________,</w:t>
      </w:r>
    </w:p>
    <w:p w:rsidR="00302318" w:rsidRDefault="00CB0487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by (Speaker:) _______________________________ (Affiliation:) _______________________________________.</w:t>
      </w:r>
    </w:p>
    <w:p w:rsidR="00302318" w:rsidRDefault="00302318">
      <w:pPr>
        <w:widowControl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8"/>
          <w:lang w:val="en-CA" w:eastAsia="en-CA"/>
        </w:rPr>
      </w:pPr>
    </w:p>
    <w:tbl>
      <w:tblPr>
        <w:tblW w:w="95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3"/>
        <w:gridCol w:w="7445"/>
        <w:gridCol w:w="350"/>
        <w:gridCol w:w="346"/>
        <w:gridCol w:w="336"/>
        <w:gridCol w:w="336"/>
      </w:tblGrid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Outcomes (POs)/ Progra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 Specific Outcomes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PSOs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PO1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independently carry out research/investigation and development work to solve practical problems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PO2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write and present a substantial technical report/document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PO3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An ability to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demonstrate a degree of mastery over your discipline which is at a level higher than the requirements in the undergraduate program in the same discipline.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PO4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An ability to create, select, learn and apply appropriate techniques, resources, and modern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engineering/science and IT tools, including prediction and modeling, to complex problems in your specialization with an understanding of the limitations.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PO5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 ability to understand of group dynamics, recognize opportunities and contribute positively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to collaborative-multidisciplinary scientific research involving your specialization in order to achieve common goals.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PO6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Demonstrate a capacity for self-management and teamwork, decision-making based on open-mindedness, objectivity and rational ana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lysis to further the learning of themselves as well as others.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PSO1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Please refer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vssut.ac.in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to know the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PSO1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of your discipline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318" w:rsidTr="00CB048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PSO2</w:t>
            </w:r>
            <w:proofErr w:type="spellEnd"/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CB048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Please refer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vssut.ac.in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to know the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PSO2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of your discipline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318" w:rsidRDefault="0030231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B0487" w:rsidRPr="00CB0487" w:rsidRDefault="00CB0487" w:rsidP="00CB0487">
      <w:pPr>
        <w:rPr>
          <w:rFonts w:ascii="Calibri" w:eastAsia="Times New Roman" w:hAnsi="Calibri" w:cs="Times New Roman"/>
          <w:b/>
          <w:i/>
          <w:lang w:val="en-CA" w:eastAsia="en-CA"/>
        </w:rPr>
      </w:pPr>
      <w:r w:rsidRPr="00CB0487">
        <w:rPr>
          <w:rFonts w:ascii="Calibri" w:eastAsia="Times New Roman" w:hAnsi="Calibri" w:cs="Times New Roman"/>
          <w:b/>
          <w:i/>
          <w:lang w:val="en-CA" w:eastAsia="en-CA"/>
        </w:rPr>
        <w:t>0-Not useful, 1-Low impact, 2-Medium impact, 3-Highly effective</w:t>
      </w:r>
    </w:p>
    <w:p w:rsidR="00302318" w:rsidRDefault="00302318">
      <w:pPr>
        <w:rPr>
          <w:rFonts w:ascii="Calibri" w:eastAsia="Times New Roman" w:hAnsi="Calibri" w:cs="Times New Roman"/>
          <w:lang w:val="en-CA" w:eastAsia="en-CA"/>
        </w:rPr>
      </w:pPr>
      <w:bookmarkStart w:id="0" w:name="_GoBack"/>
      <w:bookmarkEnd w:id="0"/>
    </w:p>
    <w:p w:rsidR="00302318" w:rsidRDefault="00302318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95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9"/>
        <w:gridCol w:w="4787"/>
      </w:tblGrid>
      <w:tr w:rsidR="00302318">
        <w:tc>
          <w:tcPr>
            <w:tcW w:w="4788" w:type="dxa"/>
            <w:shd w:val="clear" w:color="auto" w:fill="auto"/>
          </w:tcPr>
          <w:p w:rsidR="00302318" w:rsidRDefault="00CB0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Regd. No.</w:t>
            </w:r>
          </w:p>
        </w:tc>
        <w:tc>
          <w:tcPr>
            <w:tcW w:w="4787" w:type="dxa"/>
            <w:shd w:val="clear" w:color="auto" w:fill="auto"/>
          </w:tcPr>
          <w:p w:rsidR="00302318" w:rsidRDefault="00CB04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                                                     Signature</w:t>
            </w:r>
          </w:p>
        </w:tc>
      </w:tr>
    </w:tbl>
    <w:p w:rsidR="00302318" w:rsidRDefault="00302318">
      <w:pPr>
        <w:rPr>
          <w:rFonts w:ascii="Times New Roman" w:hAnsi="Times New Roman" w:cs="Times New Roman"/>
          <w:lang w:val="en-GB"/>
        </w:rPr>
      </w:pPr>
    </w:p>
    <w:sectPr w:rsidR="0030231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302318"/>
    <w:rsid w:val="000029E2"/>
    <w:rsid w:val="00302318"/>
    <w:rsid w:val="00CB0487"/>
    <w:rsid w:val="00CB3E08"/>
    <w:rsid w:val="00D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E482"/>
  <w15:docId w15:val="{B4A6499F-881C-483F-B4C9-084B007F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6BD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F93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6B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sut.ac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c@vssut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sut.ac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vc@vssu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687</Words>
  <Characters>3922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cif_113</dc:creator>
  <dc:description/>
  <cp:lastModifiedBy>HP</cp:lastModifiedBy>
  <cp:revision>32</cp:revision>
  <cp:lastPrinted>2023-08-04T11:23:00Z</cp:lastPrinted>
  <dcterms:created xsi:type="dcterms:W3CDTF">2023-08-18T07:24:00Z</dcterms:created>
  <dcterms:modified xsi:type="dcterms:W3CDTF">2025-06-25T07:38:00Z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